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458"/>
        <w:tblOverlap w:val="never"/>
        <w:tblW w:w="87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948"/>
        <w:gridCol w:w="929"/>
        <w:gridCol w:w="2062"/>
        <w:gridCol w:w="3585"/>
      </w:tblGrid>
      <w:tr w14:paraId="2CDE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8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70B3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知趣馆课课程简介 </w:t>
            </w:r>
          </w:p>
        </w:tc>
      </w:tr>
      <w:tr w14:paraId="212D9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9631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课程名称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91B7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适应年级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AB32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知识点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326A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对应课程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1E2D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教学思路</w:t>
            </w:r>
          </w:p>
        </w:tc>
      </w:tr>
      <w:tr w14:paraId="14732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1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FDC2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“摩”力无限（15min）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91D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1~3年级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5E31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摩擦力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007E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《学习用品中的科学》《笔杆上橡胶套的作用》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8CD6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本次活动将通过一系列互动游戏引导学生认识摩擦力。首先，以一场“拔书比赛”让学生尝试拔不开的书，开启学生思考，初步了解摩擦力基本概念；接着通过“筷子夹弹珠”游戏，让学生在动手实践中感受不同接触面粗糙度对摩擦力的影响；最后，学生将体验展品滑梯，亲身感受不同材质的滑梯带来的摩擦力变化。</w:t>
            </w:r>
          </w:p>
        </w:tc>
      </w:tr>
      <w:tr w14:paraId="53AFE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004B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空气中的神秘力量（15min）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BFB3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1~3年级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718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大气压强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C1B5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《大气压强》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86BF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本次活动先进行以马德堡半球实验为原型的拔河游戏，引入大气压强的概念。其次，结合马德堡半球展品进行“马德堡半球”实验原理讲解，让学生了解大气压强的证明方法，认识到大气压强存在且很大。接着，通过覆杯实验、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使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学生认识到实验现象与大气压强之间的联系，加深学生对大气压强的理解。</w:t>
            </w:r>
          </w:p>
        </w:tc>
      </w:tr>
      <w:tr w14:paraId="703AF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4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6FBB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  <w:t>“光”怪陆离的世界（15min）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8ABA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  <w:t>4~6年级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6BEB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  <w:t>光的反射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14B4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  <w:t>《怎么放得更大》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0BB7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  <w:t>本次活动主题为光学原理，首先让学生们体验展品“隐身屋”，感受“身体消失”的魔术，在趣味中引发思考；紧接着发起“荣耀10环”的挑战，让学生利用激光笔和镜子，击中靶子上的10环，通过强互动性的实验，激发学生的研究兴趣，从而引入实验背后蕴含的原理——光的反射。随后详细解析光的反射原理，让学生清晰地了解相关物理知识，深刻认识光的反射，发现生活中的光的反射现象，学会用理论解析现象，并且提高对光的传播现象的兴趣，探索不止。</w:t>
            </w:r>
          </w:p>
        </w:tc>
      </w:tr>
      <w:tr w14:paraId="750E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F388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  <w:t>“镜”然如此（15min）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355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1~3年级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DAF5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  <w:t>凸透镜成像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2E97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  <w:t>《怎么放得更大》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DE77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  <w:t>本次教学活动先通过“逆行小鱼”的游戏让学生初步认识光的折射原理；通过幻灯片展示，用案例来向同学们解释凸透镜如何利用折射成像，并介绍生活中常见的凸透镜，接着分发不同焦距的凸透镜，让学生比较成像差异；利用三线光源和眼球模拟镜片展示视力矫正，解释科学原理的生活应用。最后，让学生操作认识菲涅尔透镜及其与凸透镜相似的成像规律。</w:t>
            </w:r>
          </w:p>
        </w:tc>
      </w:tr>
      <w:tr w14:paraId="1DCC0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9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64C0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  <w:t>视觉魔法（15min）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C72A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1~3年级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EDD5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  <w:t>视觉暂留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3AB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  <w:t>《信息在人体中的传递》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6C13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</w:pPr>
          </w:p>
          <w:p w14:paraId="02936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本次活动主要内容为引领学生探索视觉暂留现象。首先通过参观“走马灯”等展品引导学生观察和思考：为什么能通过静态的图片看到动态的效果？接着通过教具体验（光栅动画和费纳奇镜）让学生近距离感受视觉暂留现象带来的各种不同的视觉效果，并揭示其原理；最后带领学生参观展品“手摇电影放映机”，亲自感受动画是怎样形成的，并探讨和举例生活中存在的视觉暂留现象，鼓励学生课后动手制作光栅动画和费纳奇镜，加深对其概念的理解和巩固。 </w:t>
            </w:r>
          </w:p>
          <w:p w14:paraId="0D775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7B61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7B28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滑轮奇迹（</w:t>
            </w:r>
            <w:r>
              <w:rPr>
                <w:rStyle w:val="4"/>
                <w:rFonts w:eastAsia="方正仿宋_GB2312"/>
                <w:sz w:val="20"/>
                <w:szCs w:val="20"/>
                <w:highlight w:val="none"/>
                <w:lang w:val="en-US" w:eastAsia="zh-CN" w:bidi="ar"/>
              </w:rPr>
              <w:t>15min</w:t>
            </w:r>
            <w:r>
              <w:rPr>
                <w:rStyle w:val="5"/>
                <w:sz w:val="20"/>
                <w:szCs w:val="20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AAA4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  <w:t>4~6年级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F4BE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滑轮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E53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《提重物的轮子》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5F4A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本次活动通过一系列互动实验引导学生认识滑轮。首先，以体验展品</w:t>
            </w:r>
            <w:r>
              <w:rPr>
                <w:rStyle w:val="4"/>
                <w:rFonts w:eastAsia="方正仿宋_GB2312"/>
                <w:sz w:val="20"/>
                <w:szCs w:val="20"/>
                <w:highlight w:val="none"/>
                <w:lang w:val="en-US" w:eastAsia="zh-CN" w:bidi="ar"/>
              </w:rPr>
              <w:t>“</w:t>
            </w:r>
            <w:r>
              <w:rPr>
                <w:rStyle w:val="5"/>
                <w:sz w:val="20"/>
                <w:szCs w:val="20"/>
                <w:highlight w:val="none"/>
                <w:lang w:val="en-US" w:eastAsia="zh-CN" w:bidi="ar"/>
              </w:rPr>
              <w:t>自己拉自己</w:t>
            </w:r>
            <w:r>
              <w:rPr>
                <w:rStyle w:val="4"/>
                <w:rFonts w:eastAsia="方正仿宋_GB2312"/>
                <w:sz w:val="20"/>
                <w:szCs w:val="20"/>
                <w:highlight w:val="none"/>
                <w:lang w:val="en-US" w:eastAsia="zh-CN" w:bidi="ar"/>
              </w:rPr>
              <w:t>”</w:t>
            </w:r>
            <w:r>
              <w:rPr>
                <w:rStyle w:val="5"/>
                <w:sz w:val="20"/>
                <w:szCs w:val="20"/>
                <w:highlight w:val="none"/>
                <w:lang w:val="en-US" w:eastAsia="zh-CN" w:bidi="ar"/>
              </w:rPr>
              <w:t>让学生感受自己可以把自己轻松拉起来，开启学生思考，初步了解滑轮基本概念；接着通过</w:t>
            </w:r>
            <w:r>
              <w:rPr>
                <w:rStyle w:val="4"/>
                <w:rFonts w:eastAsia="方正仿宋_GB2312"/>
                <w:sz w:val="20"/>
                <w:szCs w:val="20"/>
                <w:highlight w:val="none"/>
                <w:lang w:val="en-US" w:eastAsia="zh-CN" w:bidi="ar"/>
              </w:rPr>
              <w:t>“</w:t>
            </w:r>
            <w:r>
              <w:rPr>
                <w:rStyle w:val="5"/>
                <w:sz w:val="20"/>
                <w:szCs w:val="20"/>
                <w:highlight w:val="none"/>
                <w:lang w:val="en-US" w:eastAsia="zh-CN" w:bidi="ar"/>
              </w:rPr>
              <w:t>定滑轮</w:t>
            </w:r>
            <w:r>
              <w:rPr>
                <w:rStyle w:val="4"/>
                <w:rFonts w:eastAsia="方正仿宋_GB2312"/>
                <w:sz w:val="20"/>
                <w:szCs w:val="20"/>
                <w:highlight w:val="none"/>
                <w:lang w:val="en-US" w:eastAsia="zh-CN" w:bidi="ar"/>
              </w:rPr>
              <w:t>”</w:t>
            </w:r>
            <w:r>
              <w:rPr>
                <w:rStyle w:val="5"/>
                <w:sz w:val="20"/>
                <w:szCs w:val="20"/>
                <w:highlight w:val="none"/>
                <w:lang w:val="en-US" w:eastAsia="zh-CN" w:bidi="ar"/>
              </w:rPr>
              <w:t>和</w:t>
            </w:r>
            <w:r>
              <w:rPr>
                <w:rStyle w:val="4"/>
                <w:rFonts w:eastAsia="方正仿宋_GB2312"/>
                <w:sz w:val="20"/>
                <w:szCs w:val="20"/>
                <w:highlight w:val="none"/>
                <w:lang w:val="en-US" w:eastAsia="zh-CN" w:bidi="ar"/>
              </w:rPr>
              <w:t>“</w:t>
            </w:r>
            <w:r>
              <w:rPr>
                <w:rStyle w:val="5"/>
                <w:sz w:val="20"/>
                <w:szCs w:val="20"/>
                <w:highlight w:val="none"/>
                <w:lang w:val="en-US" w:eastAsia="zh-CN" w:bidi="ar"/>
              </w:rPr>
              <w:t>动滑轮”实验让学生在动手实践中感受他们之间的区别；接下来，学生再次通过“定滑轮”和</w:t>
            </w:r>
            <w:r>
              <w:rPr>
                <w:rStyle w:val="4"/>
                <w:rFonts w:eastAsia="方正仿宋_GB2312"/>
                <w:sz w:val="20"/>
                <w:szCs w:val="20"/>
                <w:highlight w:val="none"/>
                <w:lang w:val="en-US" w:eastAsia="zh-CN" w:bidi="ar"/>
              </w:rPr>
              <w:t>“</w:t>
            </w:r>
            <w:r>
              <w:rPr>
                <w:rStyle w:val="5"/>
                <w:sz w:val="20"/>
                <w:szCs w:val="20"/>
                <w:highlight w:val="none"/>
                <w:lang w:val="en-US" w:eastAsia="zh-CN" w:bidi="ar"/>
              </w:rPr>
              <w:t>动</w:t>
            </w:r>
            <w:r>
              <w:rPr>
                <w:rStyle w:val="4"/>
                <w:rFonts w:eastAsia="方正仿宋_GB2312"/>
                <w:sz w:val="20"/>
                <w:szCs w:val="20"/>
                <w:highlight w:val="none"/>
                <w:lang w:val="en-US" w:eastAsia="zh-CN" w:bidi="ar"/>
              </w:rPr>
              <w:t>”</w:t>
            </w:r>
            <w:r>
              <w:rPr>
                <w:rStyle w:val="5"/>
                <w:sz w:val="20"/>
                <w:szCs w:val="20"/>
                <w:highlight w:val="none"/>
                <w:lang w:val="en-US" w:eastAsia="zh-CN" w:bidi="ar"/>
              </w:rPr>
              <w:t>滑轮实验，感受滑轮组的组数变化对自己拉起自己有哪些影响。最后，邀请学生根据所学内容进行问题抢答。</w:t>
            </w:r>
          </w:p>
        </w:tc>
      </w:tr>
      <w:tr w14:paraId="5C3E0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1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7A10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力臂魔法师（15min）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1FE3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  <w:t>4~6年级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1916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杠杆原理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05FF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《不简单的杠杆》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290E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本次活动将通过展品体验+互动游戏+体验老式杠杆称引导学生理解杠杆原理。首先，带领学生体验展品“大象称重”，感受拉动不同绳子时用力的大小。通过亲身体验，学生更直观地去感受什么是杠杆；接下来，通过讲解平衡尺，让学生理解杠杆平衡的条件。在这一环节，学生能够领会“大象称重”时发出的疑惑；最后，邀请学生体验老式杠杆</w:t>
            </w:r>
            <w:r>
              <w:rPr>
                <w:rFonts w:hint="eastAsia" w:ascii="Times New Roman" w:hAnsi="Times New Roman" w:eastAsia="方正仿宋_GB2312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秤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，学生将理论知识应用于实际生活中。</w:t>
            </w:r>
          </w:p>
        </w:tc>
      </w:tr>
      <w:tr w14:paraId="3D3DF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9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0D66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齿轮转动的奥秘</w:t>
            </w:r>
          </w:p>
          <w:p w14:paraId="21623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（15min）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2020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  <w:t>4~6年级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5C35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机械传动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5BA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《简单机械》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D1F4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在日常生活中存在各种各样的机械装置，其背后的原理往往是非常精妙的。教学首先会从生活中自行车这一随处可见的交通工具进行引入，让学生们初步了解齿轮这一元件。接着，学生们将会亲自体验展品“齿轮墙”，通过观察不同大小的齿轮，观察他们的核心区别——齿的数量。部分学生将会对不同大小的齿轮进行组装，并观察前后齿轮速度发生的变化，得出结论后，最终回归到讲解自行车的变速装置是如何工作的。通过这个课程，可以培养学生们观察生活、勇于探究的科学素养与实践能力。</w:t>
            </w:r>
          </w:p>
        </w:tc>
      </w:tr>
    </w:tbl>
    <w:p w14:paraId="12DF8C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6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">
    <w:name w:val="font11"/>
    <w:basedOn w:val="3"/>
    <w:qFormat/>
    <w:uiPriority w:val="0"/>
    <w:rPr>
      <w:rFonts w:hint="eastAsia" w:ascii="方正仿宋_GB2312" w:hAnsi="方正仿宋_GB2312" w:eastAsia="方正仿宋_GB2312" w:cs="方正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2025-04-18T07:34:46Z</dcterms:created>
  <dc:creator>sp02</dc:creator>
  <cp:lastModifiedBy>张soso</cp:lastModifiedBy>
  <dcterms:modified xsi:type="dcterms:W3CDTF">2025-04-18T07:34:48Z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eyJoZGlkIjoiNjkwM2Y2ZWIzZjkxNDE1ZWFjZTBlNjYyZjhjNDZjM2MiLCJ1c2VySWQiOiI0MTg3MTY4MDMifQ==</vt:lpwstr>
  </property>
  <property fmtid="{D5CDD505-2E9C-101B-9397-08002B2CF9AE}" pid="4" name="ICV">
    <vt:lpwstr>5B5F6FB5E001402EBEE41D28E4A19F9F_12</vt:lpwstr>
  </property>
</Properties>
</file>